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4807B5AD"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A843AE">
        <w:rPr>
          <w:rFonts w:ascii="Times New Roman" w:hAnsi="Times New Roman"/>
          <w:b/>
          <w:bCs/>
          <w:sz w:val="24"/>
          <w:szCs w:val="24"/>
        </w:rPr>
        <w:t>June 23</w:t>
      </w:r>
      <w:r w:rsidRPr="00881A26">
        <w:rPr>
          <w:rFonts w:ascii="Times New Roman" w:hAnsi="Times New Roman"/>
          <w:b/>
          <w:bCs/>
          <w:sz w:val="24"/>
          <w:szCs w:val="24"/>
        </w:rPr>
        <w:t xml:space="preserve">, </w:t>
      </w:r>
      <w:proofErr w:type="gramStart"/>
      <w:r w:rsidRPr="00881A26">
        <w:rPr>
          <w:rFonts w:ascii="Times New Roman" w:hAnsi="Times New Roman"/>
          <w:b/>
          <w:bCs/>
          <w:sz w:val="24"/>
          <w:szCs w:val="24"/>
        </w:rPr>
        <w:t>202</w:t>
      </w:r>
      <w:r w:rsidR="007700E3">
        <w:rPr>
          <w:rFonts w:ascii="Times New Roman" w:hAnsi="Times New Roman"/>
          <w:b/>
          <w:bCs/>
          <w:sz w:val="24"/>
          <w:szCs w:val="24"/>
        </w:rPr>
        <w:t>1</w:t>
      </w:r>
      <w:proofErr w:type="gramEnd"/>
      <w:r w:rsidRPr="00881A26">
        <w:rPr>
          <w:rFonts w:ascii="Times New Roman" w:hAnsi="Times New Roman"/>
          <w:b/>
          <w:bCs/>
          <w:sz w:val="24"/>
          <w:szCs w:val="24"/>
        </w:rPr>
        <w:t xml:space="preserve"> Immediately Following the SMDA Board Meeting Located At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7F6C952D" w:rsidR="000D11E9" w:rsidRPr="00D121AE" w:rsidRDefault="00A843AE" w:rsidP="00D8788A">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June 9</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7700E3">
        <w:rPr>
          <w:rFonts w:ascii="Times New Roman" w:hAnsi="Times New Roman" w:cs="Times New Roman"/>
          <w:sz w:val="20"/>
          <w:szCs w:val="20"/>
        </w:rPr>
        <w:t>1</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08AB98E9" w14:textId="77777777" w:rsidR="00A122DE"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00A122DE">
        <w:rPr>
          <w:rFonts w:ascii="Times New Roman" w:hAnsi="Times New Roman" w:cs="Times New Roman"/>
          <w:sz w:val="20"/>
          <w:szCs w:val="20"/>
        </w:rPr>
        <w:t xml:space="preserve">         a. </w:t>
      </w:r>
      <w:r w:rsidR="00A122DE">
        <w:rPr>
          <w:rFonts w:ascii="Times New Roman" w:hAnsi="Times New Roman" w:cs="Times New Roman"/>
          <w:sz w:val="20"/>
          <w:szCs w:val="20"/>
        </w:rPr>
        <w:tab/>
        <w:t xml:space="preserve"> Morgan Stanley Update</w:t>
      </w:r>
    </w:p>
    <w:p w14:paraId="58CEA296" w14:textId="42226784" w:rsidR="00D121AE" w:rsidRPr="00D121AE" w:rsidRDefault="00A122DE"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b.    Return of Excess Funds - $2,000,000</w:t>
      </w:r>
      <w:r w:rsidR="00DB0C77" w:rsidRPr="00D121AE">
        <w:rPr>
          <w:rFonts w:ascii="Times New Roman" w:hAnsi="Times New Roman" w:cs="Times New Roman"/>
          <w:sz w:val="20"/>
          <w:szCs w:val="20"/>
        </w:rPr>
        <w:tab/>
      </w:r>
    </w:p>
    <w:p w14:paraId="6B7D4463" w14:textId="77777777" w:rsidR="00DB0C77" w:rsidRPr="00D121AE" w:rsidRDefault="00DB0C77" w:rsidP="00D8788A">
      <w:pPr>
        <w:spacing w:after="0" w:line="240" w:lineRule="auto"/>
        <w:jc w:val="both"/>
        <w:rPr>
          <w:rFonts w:ascii="Times New Roman" w:hAnsi="Times New Roman" w:cs="Times New Roman"/>
          <w:sz w:val="20"/>
          <w:szCs w:val="20"/>
        </w:rPr>
      </w:pP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5</cp:revision>
  <cp:lastPrinted>2021-06-16T17:39:00Z</cp:lastPrinted>
  <dcterms:created xsi:type="dcterms:W3CDTF">2021-02-10T18:11:00Z</dcterms:created>
  <dcterms:modified xsi:type="dcterms:W3CDTF">2021-06-21T15:29:00Z</dcterms:modified>
</cp:coreProperties>
</file>